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84" w:rsidRDefault="000A1384" w:rsidP="000A13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09FF2B" wp14:editId="458EC9BF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ПРОЄКТ</w:t>
      </w:r>
    </w:p>
    <w:p w:rsidR="000A1384" w:rsidRDefault="000A1384" w:rsidP="000A13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1384" w:rsidRDefault="000A1384" w:rsidP="000A13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П’ЯТА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1384" w:rsidRDefault="000A1384" w:rsidP="000A13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1384" w:rsidRDefault="000A1384" w:rsidP="000A13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1384" w:rsidRDefault="000A1384" w:rsidP="000A13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1384" w:rsidRDefault="000A1384" w:rsidP="000A13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1384" w:rsidRDefault="000A1384" w:rsidP="000A1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1384" w:rsidRDefault="000A1384" w:rsidP="000A1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>Про повторний розгляд заяви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A1384" w:rsidRDefault="000A1384" w:rsidP="000A1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>Жишко</w:t>
      </w:r>
      <w:proofErr w:type="spellEnd"/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І.Г. та </w:t>
      </w:r>
      <w:proofErr w:type="spellStart"/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>Грицюк</w:t>
      </w:r>
      <w:proofErr w:type="spellEnd"/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Н.Д.</w:t>
      </w:r>
    </w:p>
    <w:p w:rsidR="000A1384" w:rsidRDefault="000A1384" w:rsidP="000A1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Київського окружного </w:t>
      </w:r>
    </w:p>
    <w:p w:rsidR="000A1384" w:rsidRPr="00D00B78" w:rsidRDefault="000A1384" w:rsidP="000A1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0B78">
        <w:rPr>
          <w:rFonts w:ascii="Times New Roman" w:hAnsi="Times New Roman" w:cs="Times New Roman"/>
          <w:b/>
          <w:sz w:val="28"/>
          <w:szCs w:val="28"/>
          <w:lang w:val="uk-UA"/>
        </w:rPr>
        <w:t>адміністративного суду справа № 320/15669/21)</w:t>
      </w:r>
    </w:p>
    <w:p w:rsidR="000A1384" w:rsidRDefault="000A1384" w:rsidP="000A1384">
      <w:pPr>
        <w:rPr>
          <w:lang w:val="uk-UA"/>
        </w:rPr>
      </w:pPr>
    </w:p>
    <w:p w:rsidR="000A1384" w:rsidRDefault="000A1384" w:rsidP="000A138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Київського окружного адміністративного суду справа № 320/15669/21 від 17.05.2022 про повторний розгляд заяви </w:t>
      </w:r>
      <w:proofErr w:type="spellStart"/>
      <w:r w:rsidRPr="009477EE">
        <w:rPr>
          <w:rFonts w:ascii="Times New Roman" w:hAnsi="Times New Roman" w:cs="Times New Roman"/>
          <w:sz w:val="28"/>
          <w:szCs w:val="28"/>
          <w:lang w:val="uk-UA"/>
        </w:rPr>
        <w:t>Жишко</w:t>
      </w:r>
      <w:proofErr w:type="spellEnd"/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Ігоря Георгійовича та </w:t>
      </w:r>
      <w:proofErr w:type="spellStart"/>
      <w:r w:rsidRPr="009477EE">
        <w:rPr>
          <w:rFonts w:ascii="Times New Roman" w:hAnsi="Times New Roman" w:cs="Times New Roman"/>
          <w:sz w:val="28"/>
          <w:szCs w:val="28"/>
          <w:lang w:val="uk-UA"/>
        </w:rPr>
        <w:t>Грицюк</w:t>
      </w:r>
      <w:proofErr w:type="spellEnd"/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Надії Дмитрівни (вх. № П-27226)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Постанови Шостого апеляційного адміністративного суду від 04.10.2022 справа № 320/15669/21, повторно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І.Г.,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Грицюк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Н.Д ( вх. № П-27226)</w:t>
      </w:r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« Про надання дозволу на розробку документації із землеустрою щодо поділу земельної ділянки для передачі її у власність кадастровий номер 3210945600:01:036:0024, загальною площею 2679кв.м, а саме </w:t>
      </w:r>
      <w:proofErr w:type="spellStart"/>
      <w:r w:rsidRPr="009477EE">
        <w:rPr>
          <w:rFonts w:ascii="Times New Roman" w:hAnsi="Times New Roman" w:cs="Times New Roman"/>
          <w:sz w:val="28"/>
          <w:szCs w:val="28"/>
          <w:lang w:val="uk-UA"/>
        </w:rPr>
        <w:t>Жишку</w:t>
      </w:r>
      <w:proofErr w:type="spellEnd"/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І.Г., відносно площі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77EE">
        <w:rPr>
          <w:rFonts w:ascii="Times New Roman" w:hAnsi="Times New Roman" w:cs="Times New Roman"/>
          <w:sz w:val="28"/>
          <w:szCs w:val="28"/>
          <w:lang w:val="uk-UA"/>
        </w:rPr>
        <w:t>- 1500кв.м,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77EE">
        <w:rPr>
          <w:rFonts w:ascii="Times New Roman" w:hAnsi="Times New Roman" w:cs="Times New Roman"/>
          <w:sz w:val="28"/>
          <w:szCs w:val="28"/>
          <w:lang w:val="uk-UA"/>
        </w:rPr>
        <w:t>Грицюк</w:t>
      </w:r>
      <w:proofErr w:type="spellEnd"/>
      <w:r w:rsidRPr="009477EE">
        <w:rPr>
          <w:rFonts w:ascii="Times New Roman" w:hAnsi="Times New Roman" w:cs="Times New Roman"/>
          <w:sz w:val="28"/>
          <w:szCs w:val="28"/>
          <w:lang w:val="uk-UA"/>
        </w:rPr>
        <w:t xml:space="preserve"> Н.Д., площею 1093 кв. м з призначенням для обслуговування житлового будинку та господарських споруд. Технічна документація розробляється з метою реалізації права на приватизацію», керуючись пп.5 п.27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9477EE">
        <w:rPr>
          <w:rFonts w:ascii="Times New Roman" w:hAnsi="Times New Roman" w:cs="Times New Roman"/>
          <w:sz w:val="28"/>
          <w:szCs w:val="28"/>
          <w:lang w:val="uk-UA"/>
        </w:rPr>
        <w:t>Розділу Х</w:t>
      </w:r>
      <w:r w:rsidRPr="009477E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9477EE">
        <w:rPr>
          <w:rFonts w:ascii="Times New Roman" w:hAnsi="Times New Roman" w:cs="Times New Roman"/>
          <w:sz w:val="28"/>
          <w:szCs w:val="28"/>
          <w:lang w:val="uk-UA"/>
        </w:rPr>
        <w:t>« Перехідні положення»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477E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362D5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безоплатна передача земель державної, комунальної власності у приватну власність</w:t>
      </w:r>
      <w:r w:rsidRPr="00362D5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362D5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надання дозволів на розроблення документації із землеустрою з метою такої безоплатної передачі, розроблення такої документації заборо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няється, враховуючи пропозицію постійної депутатської комісії з питань регулювання земельних відносин, екології та природокористування, керуючись Законом України « Про місцеве самоврядування в Україні», міська рада</w:t>
      </w:r>
    </w:p>
    <w:p w:rsidR="000A1384" w:rsidRPr="00D00B78" w:rsidRDefault="000A1384" w:rsidP="000A138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00B7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0A1384" w:rsidRPr="007A3BEC" w:rsidRDefault="000A1384" w:rsidP="000A13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Відмовити </w:t>
      </w:r>
      <w:proofErr w:type="spellStart"/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Жишко</w:t>
      </w:r>
      <w:proofErr w:type="spellEnd"/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Ігорю Георгійовичу, </w:t>
      </w:r>
      <w:proofErr w:type="spellStart"/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Грицюк</w:t>
      </w:r>
      <w:proofErr w:type="spellEnd"/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Надії Дмитрівні в задоволенні заяви (вх. № П- 27226), керуючись пп.5 п.27 Розділу Х «Перехідні положення» Земельного кодексу України.</w:t>
      </w:r>
    </w:p>
    <w:p w:rsidR="000A1384" w:rsidRPr="007A3BEC" w:rsidRDefault="000A1384" w:rsidP="000A13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</w:t>
      </w:r>
      <w:bookmarkStart w:id="0" w:name="_GoBack"/>
      <w:bookmarkEnd w:id="0"/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овідомити заявників про прийняте радою рішення.</w:t>
      </w:r>
    </w:p>
    <w:p w:rsidR="000A1384" w:rsidRPr="007A3BEC" w:rsidRDefault="000A1384" w:rsidP="000A13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A3BE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0A1384" w:rsidRPr="007A3BEC" w:rsidRDefault="000A1384" w:rsidP="000A1384">
      <w:pPr>
        <w:tabs>
          <w:tab w:val="left" w:pos="115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A1384" w:rsidRPr="007A3BEC" w:rsidRDefault="000A1384" w:rsidP="000A138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B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Pr="007A3B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Анатолій </w:t>
      </w:r>
      <w:proofErr w:type="spellStart"/>
      <w:r w:rsidRPr="007A3BEC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1A4503" w:rsidRDefault="001A4503"/>
    <w:sectPr w:rsidR="001A4503" w:rsidSect="007A3B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831F4"/>
    <w:multiLevelType w:val="hybridMultilevel"/>
    <w:tmpl w:val="307C6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33"/>
    <w:rsid w:val="000A1384"/>
    <w:rsid w:val="000C4CC8"/>
    <w:rsid w:val="001A4503"/>
    <w:rsid w:val="0035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3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3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2022-11-15T06:27:00Z</dcterms:created>
  <dcterms:modified xsi:type="dcterms:W3CDTF">2022-11-15T06:28:00Z</dcterms:modified>
</cp:coreProperties>
</file>